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E5" w:rsidRDefault="000C15E5" w:rsidP="00FC2C23">
      <w:pPr>
        <w:tabs>
          <w:tab w:val="left" w:pos="5610"/>
        </w:tabs>
        <w:rPr>
          <w:b/>
          <w:bCs/>
          <w:sz w:val="40"/>
          <w:szCs w:val="40"/>
        </w:rPr>
      </w:pPr>
      <w:bookmarkStart w:id="0" w:name="_GoBack"/>
      <w:r>
        <w:rPr>
          <w:b/>
          <w:bCs/>
          <w:sz w:val="40"/>
          <w:szCs w:val="40"/>
        </w:rPr>
        <w:tab/>
      </w:r>
    </w:p>
    <w:p w:rsidR="000C15E5" w:rsidRDefault="00B7270F" w:rsidP="005F2EFA">
      <w:pPr>
        <w:tabs>
          <w:tab w:val="left" w:pos="5610"/>
        </w:tabs>
        <w:jc w:val="center"/>
        <w:rPr>
          <w:b/>
          <w:bCs/>
          <w:sz w:val="40"/>
          <w:szCs w:val="40"/>
        </w:rPr>
      </w:pPr>
      <w:r>
        <w:rPr>
          <w:noProof/>
          <w:lang w:eastAsia="hu-HU"/>
        </w:rPr>
        <w:drawing>
          <wp:inline distT="0" distB="0" distL="0" distR="0">
            <wp:extent cx="2171700" cy="752475"/>
            <wp:effectExtent l="0" t="0" r="0" b="9525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E5" w:rsidRDefault="000C15E5" w:rsidP="00FC2C23">
      <w:pPr>
        <w:tabs>
          <w:tab w:val="left" w:pos="5610"/>
        </w:tabs>
        <w:rPr>
          <w:b/>
          <w:bCs/>
          <w:sz w:val="40"/>
          <w:szCs w:val="40"/>
        </w:rPr>
      </w:pPr>
    </w:p>
    <w:p w:rsidR="000C15E5" w:rsidRPr="00AD50BA" w:rsidRDefault="000C15E5" w:rsidP="00622D70">
      <w:pPr>
        <w:jc w:val="center"/>
        <w:rPr>
          <w:b/>
          <w:bCs/>
          <w:sz w:val="40"/>
          <w:szCs w:val="40"/>
        </w:rPr>
      </w:pPr>
      <w:r w:rsidRPr="00AD50BA">
        <w:rPr>
          <w:b/>
          <w:bCs/>
          <w:sz w:val="40"/>
          <w:szCs w:val="40"/>
        </w:rPr>
        <w:t xml:space="preserve">Horizont 2020 </w:t>
      </w:r>
      <w:r>
        <w:rPr>
          <w:b/>
          <w:bCs/>
          <w:sz w:val="40"/>
          <w:szCs w:val="40"/>
        </w:rPr>
        <w:t xml:space="preserve">ICT </w:t>
      </w:r>
      <w:r w:rsidRPr="00AD50BA">
        <w:rPr>
          <w:b/>
          <w:bCs/>
          <w:sz w:val="40"/>
          <w:szCs w:val="40"/>
        </w:rPr>
        <w:t>Információs Nap</w:t>
      </w:r>
    </w:p>
    <w:p w:rsidR="000C15E5" w:rsidRDefault="000C15E5" w:rsidP="005C1759">
      <w:pPr>
        <w:jc w:val="both"/>
      </w:pPr>
    </w:p>
    <w:p w:rsidR="000C15E5" w:rsidRPr="00246529" w:rsidRDefault="000C15E5" w:rsidP="005C1759">
      <w:pPr>
        <w:jc w:val="both"/>
        <w:rPr>
          <w:sz w:val="24"/>
          <w:szCs w:val="24"/>
        </w:rPr>
      </w:pPr>
      <w:r w:rsidRPr="00246529">
        <w:rPr>
          <w:b/>
          <w:bCs/>
          <w:sz w:val="24"/>
          <w:szCs w:val="24"/>
        </w:rPr>
        <w:t>A</w:t>
      </w:r>
      <w:r w:rsidRPr="00246529">
        <w:rPr>
          <w:sz w:val="24"/>
          <w:szCs w:val="24"/>
        </w:rPr>
        <w:t xml:space="preserve"> </w:t>
      </w:r>
      <w:r w:rsidRPr="00246529">
        <w:rPr>
          <w:b/>
          <w:bCs/>
          <w:sz w:val="24"/>
          <w:szCs w:val="24"/>
        </w:rPr>
        <w:t>Nemzeti Innovációs Hivatal</w:t>
      </w:r>
      <w:r w:rsidRPr="00246529">
        <w:rPr>
          <w:sz w:val="24"/>
          <w:szCs w:val="24"/>
        </w:rPr>
        <w:t xml:space="preserve"> </w:t>
      </w:r>
      <w:r w:rsidRPr="00EB74BB">
        <w:rPr>
          <w:b/>
          <w:bCs/>
          <w:sz w:val="24"/>
          <w:szCs w:val="24"/>
        </w:rPr>
        <w:t>és a</w:t>
      </w:r>
      <w:r w:rsidRPr="00246529">
        <w:rPr>
          <w:sz w:val="24"/>
          <w:szCs w:val="24"/>
        </w:rPr>
        <w:t xml:space="preserve"> </w:t>
      </w:r>
      <w:r w:rsidRPr="00246529">
        <w:rPr>
          <w:b/>
          <w:bCs/>
          <w:sz w:val="24"/>
          <w:szCs w:val="24"/>
        </w:rPr>
        <w:t>Budapesti Műszaki és Gazdaságtudományi Egyetem</w:t>
      </w:r>
      <w:r w:rsidRPr="00246529">
        <w:rPr>
          <w:sz w:val="24"/>
          <w:szCs w:val="24"/>
        </w:rPr>
        <w:t xml:space="preserve"> </w:t>
      </w:r>
      <w:r w:rsidRPr="00246529">
        <w:rPr>
          <w:b/>
          <w:bCs/>
          <w:sz w:val="24"/>
          <w:szCs w:val="24"/>
        </w:rPr>
        <w:t>2014. február 20-án Információs Napot szervez az</w:t>
      </w:r>
      <w:r w:rsidRPr="00246529">
        <w:rPr>
          <w:sz w:val="24"/>
          <w:szCs w:val="24"/>
        </w:rPr>
        <w:t xml:space="preserve"> </w:t>
      </w:r>
      <w:r w:rsidRPr="00246529">
        <w:rPr>
          <w:b/>
          <w:bCs/>
          <w:sz w:val="24"/>
          <w:szCs w:val="24"/>
        </w:rPr>
        <w:t>EU Horizont 2020 K+F programjának infokommunikációs (ICT) pályázati lehetőségeinek bemutatására.</w:t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0"/>
        <w:gridCol w:w="7572"/>
      </w:tblGrid>
      <w:tr w:rsidR="000C15E5" w:rsidRPr="003C21D7">
        <w:trPr>
          <w:tblCellSpacing w:w="0" w:type="dxa"/>
        </w:trPr>
        <w:tc>
          <w:tcPr>
            <w:tcW w:w="1500" w:type="dxa"/>
            <w:vAlign w:val="center"/>
          </w:tcPr>
          <w:p w:rsidR="000C15E5" w:rsidRPr="00246529" w:rsidRDefault="000C15E5" w:rsidP="002465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46529">
              <w:rPr>
                <w:b/>
                <w:bCs/>
                <w:sz w:val="24"/>
                <w:szCs w:val="24"/>
              </w:rPr>
              <w:t>Időpont:</w:t>
            </w:r>
          </w:p>
        </w:tc>
        <w:tc>
          <w:tcPr>
            <w:tcW w:w="0" w:type="auto"/>
            <w:vAlign w:val="center"/>
          </w:tcPr>
          <w:p w:rsidR="000C15E5" w:rsidRPr="00246529" w:rsidRDefault="000C15E5" w:rsidP="002A4D2C">
            <w:pPr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2014. február 20., 9:30 </w:t>
            </w:r>
            <w:r w:rsidRPr="00246529">
              <w:rPr>
                <w:b/>
                <w:bCs/>
                <w:sz w:val="24"/>
                <w:szCs w:val="24"/>
              </w:rPr>
              <w:t>– 16:00 óra</w:t>
            </w:r>
          </w:p>
        </w:tc>
      </w:tr>
      <w:tr w:rsidR="000C15E5" w:rsidRPr="003C21D7">
        <w:trPr>
          <w:tblCellSpacing w:w="0" w:type="dxa"/>
        </w:trPr>
        <w:tc>
          <w:tcPr>
            <w:tcW w:w="0" w:type="auto"/>
            <w:vAlign w:val="center"/>
          </w:tcPr>
          <w:p w:rsidR="000C15E5" w:rsidRPr="00246529" w:rsidRDefault="000C15E5" w:rsidP="002465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46529">
              <w:rPr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0" w:type="auto"/>
            <w:vAlign w:val="center"/>
          </w:tcPr>
          <w:p w:rsidR="000C15E5" w:rsidRPr="00246529" w:rsidRDefault="000C15E5" w:rsidP="002A4D2C">
            <w:pPr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 w:rsidRPr="00246529">
              <w:rPr>
                <w:b/>
                <w:bCs/>
                <w:sz w:val="24"/>
                <w:szCs w:val="24"/>
              </w:rPr>
              <w:t>Budapesti Műszaki és Gazdasá</w:t>
            </w:r>
            <w:r>
              <w:rPr>
                <w:b/>
                <w:bCs/>
                <w:sz w:val="24"/>
                <w:szCs w:val="24"/>
              </w:rPr>
              <w:t>gtudományi Egyetem, Informatika</w:t>
            </w:r>
            <w:r w:rsidRPr="00246529">
              <w:rPr>
                <w:b/>
                <w:bCs/>
                <w:sz w:val="24"/>
                <w:szCs w:val="24"/>
              </w:rPr>
              <w:t xml:space="preserve"> Épület, IB026. sz. előadó (1117 Budapest, Magyar tudósok krt. 2.)</w:t>
            </w:r>
          </w:p>
        </w:tc>
      </w:tr>
    </w:tbl>
    <w:p w:rsidR="000C15E5" w:rsidRDefault="000C15E5" w:rsidP="005C1759">
      <w:pPr>
        <w:jc w:val="both"/>
        <w:rPr>
          <w:b/>
          <w:bCs/>
        </w:rPr>
      </w:pPr>
    </w:p>
    <w:p w:rsidR="000C15E5" w:rsidRDefault="000C15E5" w:rsidP="005C1759">
      <w:pPr>
        <w:jc w:val="both"/>
        <w:rPr>
          <w:b/>
          <w:bCs/>
        </w:rPr>
      </w:pPr>
    </w:p>
    <w:p w:rsidR="000C15E5" w:rsidRPr="005C1759" w:rsidRDefault="000C15E5" w:rsidP="005C1759">
      <w:pPr>
        <w:jc w:val="both"/>
      </w:pPr>
      <w:r>
        <w:rPr>
          <w:b/>
          <w:bCs/>
        </w:rPr>
        <w:t>Az Információs Nap</w:t>
      </w:r>
      <w:r w:rsidRPr="005C1759">
        <w:rPr>
          <w:b/>
          <w:bCs/>
        </w:rPr>
        <w:t xml:space="preserve"> programja: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686"/>
      </w:tblGrid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/>
              <w:jc w:val="both"/>
            </w:pPr>
            <w:r>
              <w:t xml:space="preserve"> </w:t>
            </w:r>
            <w:r w:rsidRPr="003C21D7">
              <w:t xml:space="preserve">9:30 </w:t>
            </w:r>
            <w:r>
              <w:t xml:space="preserve"> </w:t>
            </w:r>
            <w:r w:rsidRPr="003C21D7">
              <w:t>– 10:00</w:t>
            </w:r>
          </w:p>
        </w:tc>
        <w:tc>
          <w:tcPr>
            <w:tcW w:w="7686" w:type="dxa"/>
          </w:tcPr>
          <w:p w:rsidR="000C15E5" w:rsidRPr="003C21D7" w:rsidRDefault="000C15E5" w:rsidP="002A4D2C">
            <w:pPr>
              <w:spacing w:before="120" w:after="120"/>
              <w:jc w:val="both"/>
            </w:pPr>
            <w:r w:rsidRPr="003C21D7">
              <w:rPr>
                <w:b/>
                <w:bCs/>
              </w:rPr>
              <w:t>Regisztráció</w:t>
            </w:r>
          </w:p>
        </w:tc>
      </w:tr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/>
              <w:jc w:val="both"/>
            </w:pPr>
            <w:r w:rsidRPr="003C21D7">
              <w:t>10:00 – 10:10</w:t>
            </w:r>
          </w:p>
        </w:tc>
        <w:tc>
          <w:tcPr>
            <w:tcW w:w="7686" w:type="dxa"/>
          </w:tcPr>
          <w:p w:rsidR="000C15E5" w:rsidRDefault="000C15E5" w:rsidP="003C21D7">
            <w:pPr>
              <w:spacing w:after="0" w:line="240" w:lineRule="auto"/>
              <w:jc w:val="both"/>
              <w:rPr>
                <w:b/>
                <w:bCs/>
              </w:rPr>
            </w:pPr>
            <w:r w:rsidRPr="003C21D7">
              <w:rPr>
                <w:b/>
                <w:bCs/>
              </w:rPr>
              <w:t>Köszöntő</w:t>
            </w:r>
          </w:p>
          <w:p w:rsidR="000C15E5" w:rsidRPr="00D35F35" w:rsidRDefault="000C15E5" w:rsidP="00D35F35">
            <w:pPr>
              <w:spacing w:after="0" w:line="240" w:lineRule="auto"/>
              <w:rPr>
                <w:i/>
                <w:iCs/>
              </w:rPr>
            </w:pPr>
            <w:r w:rsidRPr="00D35F35">
              <w:rPr>
                <w:i/>
                <w:iCs/>
              </w:rPr>
              <w:t xml:space="preserve"> Vajta László dé</w:t>
            </w:r>
            <w:r>
              <w:rPr>
                <w:i/>
                <w:iCs/>
              </w:rPr>
              <w:t>kán, BME VIK</w:t>
            </w:r>
            <w:r>
              <w:rPr>
                <w:i/>
                <w:iCs/>
              </w:rPr>
              <w:br/>
              <w:t xml:space="preserve"> Spaller Endre</w:t>
            </w:r>
            <w:r w:rsidRPr="00D35F35">
              <w:rPr>
                <w:i/>
                <w:iCs/>
              </w:rPr>
              <w:t xml:space="preserve"> elnök, Nemzeti Innovációs Hivatal</w:t>
            </w:r>
          </w:p>
        </w:tc>
      </w:tr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/>
              <w:jc w:val="both"/>
            </w:pPr>
            <w:r>
              <w:t>10:10 – 10:50</w:t>
            </w:r>
          </w:p>
        </w:tc>
        <w:tc>
          <w:tcPr>
            <w:tcW w:w="7686" w:type="dxa"/>
          </w:tcPr>
          <w:p w:rsidR="000C15E5" w:rsidRPr="003C21D7" w:rsidRDefault="000C15E5" w:rsidP="00981FC8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ICT in Horizon 2020</w:t>
            </w:r>
          </w:p>
          <w:p w:rsidR="000C15E5" w:rsidRPr="005F2EFA" w:rsidRDefault="000C15E5" w:rsidP="00D35F3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Thierry Boulangé, European Commission, DG CONNECT</w:t>
            </w:r>
          </w:p>
        </w:tc>
      </w:tr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 w:line="240" w:lineRule="auto"/>
              <w:jc w:val="both"/>
            </w:pPr>
            <w:r>
              <w:t>10:50 – 11:30</w:t>
            </w:r>
          </w:p>
        </w:tc>
        <w:tc>
          <w:tcPr>
            <w:tcW w:w="7686" w:type="dxa"/>
          </w:tcPr>
          <w:p w:rsidR="000C15E5" w:rsidRPr="003E460B" w:rsidRDefault="000C15E5" w:rsidP="00981FC8">
            <w:pPr>
              <w:spacing w:after="120"/>
              <w:jc w:val="both"/>
              <w:rPr>
                <w:b/>
                <w:bCs/>
              </w:rPr>
            </w:pPr>
            <w:r w:rsidRPr="003E460B">
              <w:rPr>
                <w:b/>
                <w:bCs/>
              </w:rPr>
              <w:t>5G Network Infrastructure for the Future Internet</w:t>
            </w:r>
          </w:p>
          <w:p w:rsidR="000C15E5" w:rsidRPr="005F2EFA" w:rsidRDefault="000C15E5" w:rsidP="00D35F35">
            <w:pPr>
              <w:spacing w:after="0"/>
              <w:jc w:val="both"/>
            </w:pPr>
            <w:r w:rsidRPr="003E460B">
              <w:rPr>
                <w:i/>
                <w:iCs/>
              </w:rPr>
              <w:t>Rémy Bayou</w:t>
            </w:r>
            <w:r>
              <w:t xml:space="preserve">, </w:t>
            </w:r>
            <w:r>
              <w:rPr>
                <w:i/>
                <w:iCs/>
              </w:rPr>
              <w:t>European Commission, DG CONNECT</w:t>
            </w:r>
          </w:p>
        </w:tc>
      </w:tr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 w:line="240" w:lineRule="auto"/>
              <w:jc w:val="both"/>
            </w:pPr>
            <w:r>
              <w:t>11:30 – 11:45</w:t>
            </w:r>
          </w:p>
        </w:tc>
        <w:tc>
          <w:tcPr>
            <w:tcW w:w="7686" w:type="dxa"/>
          </w:tcPr>
          <w:p w:rsidR="000C15E5" w:rsidRPr="00755088" w:rsidRDefault="000C15E5" w:rsidP="00755088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755088">
              <w:rPr>
                <w:b/>
                <w:bCs/>
              </w:rPr>
              <w:t>Kávészünet</w:t>
            </w:r>
          </w:p>
        </w:tc>
      </w:tr>
      <w:tr w:rsidR="000C15E5" w:rsidRPr="003C21D7">
        <w:tc>
          <w:tcPr>
            <w:tcW w:w="1526" w:type="dxa"/>
          </w:tcPr>
          <w:p w:rsidR="000C15E5" w:rsidRDefault="000C15E5" w:rsidP="00246529">
            <w:pPr>
              <w:spacing w:before="120" w:after="120" w:line="240" w:lineRule="auto"/>
              <w:jc w:val="both"/>
            </w:pPr>
            <w:r>
              <w:t>11:45 – 12:05</w:t>
            </w:r>
          </w:p>
        </w:tc>
        <w:tc>
          <w:tcPr>
            <w:tcW w:w="7686" w:type="dxa"/>
          </w:tcPr>
          <w:p w:rsidR="000C15E5" w:rsidRPr="003251C6" w:rsidRDefault="000C15E5" w:rsidP="00755088">
            <w:pPr>
              <w:spacing w:after="120" w:line="240" w:lineRule="auto"/>
              <w:jc w:val="both"/>
              <w:rPr>
                <w:b/>
                <w:bCs/>
              </w:rPr>
            </w:pPr>
            <w:r w:rsidRPr="003251C6">
              <w:rPr>
                <w:b/>
                <w:bCs/>
              </w:rPr>
              <w:t>e-Infrastruktúra támogatások a H2020-ban</w:t>
            </w:r>
          </w:p>
          <w:p w:rsidR="000C15E5" w:rsidRPr="00246529" w:rsidRDefault="000C15E5" w:rsidP="00755088">
            <w:pPr>
              <w:spacing w:before="120" w:after="120" w:line="240" w:lineRule="auto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Máray Tamás műszaki</w:t>
            </w:r>
            <w:r w:rsidRPr="00981FC8">
              <w:rPr>
                <w:i/>
                <w:iCs/>
              </w:rPr>
              <w:t xml:space="preserve"> igazgatóhelyettes, NIIF Intézet</w:t>
            </w:r>
          </w:p>
        </w:tc>
      </w:tr>
      <w:tr w:rsidR="000C15E5" w:rsidRPr="003C21D7">
        <w:tc>
          <w:tcPr>
            <w:tcW w:w="1526" w:type="dxa"/>
          </w:tcPr>
          <w:p w:rsidR="000C15E5" w:rsidRDefault="000C15E5" w:rsidP="00246529">
            <w:pPr>
              <w:spacing w:before="120" w:after="120" w:line="240" w:lineRule="auto"/>
              <w:jc w:val="both"/>
            </w:pPr>
            <w:r>
              <w:lastRenderedPageBreak/>
              <w:t xml:space="preserve">12:05 – 12:25 </w:t>
            </w:r>
          </w:p>
        </w:tc>
        <w:tc>
          <w:tcPr>
            <w:tcW w:w="7686" w:type="dxa"/>
          </w:tcPr>
          <w:p w:rsidR="000C15E5" w:rsidRDefault="000C15E5" w:rsidP="00755088">
            <w:pPr>
              <w:spacing w:after="120" w:line="240" w:lineRule="auto"/>
              <w:jc w:val="both"/>
            </w:pPr>
            <w:r>
              <w:rPr>
                <w:b/>
                <w:bCs/>
              </w:rPr>
              <w:t>Jövő Internet pályázati felhívások a H2020-ban</w:t>
            </w:r>
          </w:p>
          <w:p w:rsidR="000C15E5" w:rsidRPr="003251C6" w:rsidRDefault="000C15E5" w:rsidP="00755088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Németh Vilmos, Nemzeti Innovációs Hivatal</w:t>
            </w:r>
          </w:p>
        </w:tc>
      </w:tr>
      <w:tr w:rsidR="000C15E5" w:rsidRPr="003C21D7">
        <w:tc>
          <w:tcPr>
            <w:tcW w:w="1526" w:type="dxa"/>
          </w:tcPr>
          <w:p w:rsidR="000C15E5" w:rsidRDefault="000C15E5" w:rsidP="00246529">
            <w:pPr>
              <w:spacing w:before="120" w:after="120" w:line="240" w:lineRule="auto"/>
              <w:jc w:val="both"/>
            </w:pPr>
            <w:r>
              <w:t>12:25 – 12:40</w:t>
            </w:r>
          </w:p>
        </w:tc>
        <w:tc>
          <w:tcPr>
            <w:tcW w:w="7686" w:type="dxa"/>
          </w:tcPr>
          <w:p w:rsidR="000C15E5" w:rsidRDefault="000C15E5" w:rsidP="00755088">
            <w:pPr>
              <w:spacing w:before="120"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Kérdések és válaszok</w:t>
            </w:r>
          </w:p>
        </w:tc>
      </w:tr>
      <w:tr w:rsidR="000C15E5" w:rsidRPr="003C21D7">
        <w:tc>
          <w:tcPr>
            <w:tcW w:w="1526" w:type="dxa"/>
          </w:tcPr>
          <w:p w:rsidR="000C15E5" w:rsidRDefault="000C15E5" w:rsidP="00246529">
            <w:pPr>
              <w:spacing w:before="120" w:after="120" w:line="240" w:lineRule="auto"/>
              <w:jc w:val="both"/>
            </w:pPr>
            <w:r>
              <w:t>12:40 – 13:20</w:t>
            </w:r>
          </w:p>
        </w:tc>
        <w:tc>
          <w:tcPr>
            <w:tcW w:w="7686" w:type="dxa"/>
          </w:tcPr>
          <w:p w:rsidR="000C15E5" w:rsidRPr="00F16AE8" w:rsidRDefault="000C15E5" w:rsidP="002A4D2C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F16AE8">
              <w:rPr>
                <w:b/>
                <w:bCs/>
              </w:rPr>
              <w:t>Ebéd</w:t>
            </w:r>
          </w:p>
        </w:tc>
      </w:tr>
      <w:tr w:rsidR="000C15E5" w:rsidRPr="003C21D7">
        <w:tc>
          <w:tcPr>
            <w:tcW w:w="1526" w:type="dxa"/>
          </w:tcPr>
          <w:p w:rsidR="000C15E5" w:rsidRDefault="000C15E5" w:rsidP="00246529">
            <w:pPr>
              <w:spacing w:before="120" w:after="120" w:line="240" w:lineRule="auto"/>
              <w:jc w:val="both"/>
            </w:pPr>
            <w:r>
              <w:t>13:20 – 13:40</w:t>
            </w:r>
          </w:p>
        </w:tc>
        <w:tc>
          <w:tcPr>
            <w:tcW w:w="7686" w:type="dxa"/>
          </w:tcPr>
          <w:p w:rsidR="000C15E5" w:rsidRPr="00981FC8" w:rsidRDefault="000C15E5" w:rsidP="00755088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H2020 a piaci szereplők szemével – az IVSZ által kínált lehetőségek</w:t>
            </w:r>
          </w:p>
          <w:p w:rsidR="000C15E5" w:rsidRDefault="000C15E5" w:rsidP="00755088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Major Gábor főtitkár, </w:t>
            </w:r>
            <w:r w:rsidRPr="00981FC8">
              <w:rPr>
                <w:i/>
                <w:iCs/>
              </w:rPr>
              <w:t>Informatikai</w:t>
            </w:r>
            <w:r>
              <w:rPr>
                <w:i/>
                <w:iCs/>
              </w:rPr>
              <w:t>, Távközlési és Elektronikai</w:t>
            </w:r>
            <w:r w:rsidRPr="00981FC8">
              <w:rPr>
                <w:i/>
                <w:iCs/>
              </w:rPr>
              <w:t xml:space="preserve"> Vállalkozások Szövetsége</w:t>
            </w:r>
            <w:r>
              <w:rPr>
                <w:i/>
                <w:iCs/>
              </w:rPr>
              <w:t xml:space="preserve"> (IVSZ)</w:t>
            </w:r>
          </w:p>
        </w:tc>
      </w:tr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/>
              <w:jc w:val="both"/>
            </w:pPr>
            <w:r>
              <w:t>13:40 – 14:10</w:t>
            </w:r>
          </w:p>
        </w:tc>
        <w:tc>
          <w:tcPr>
            <w:tcW w:w="7686" w:type="dxa"/>
          </w:tcPr>
          <w:p w:rsidR="000C15E5" w:rsidRDefault="000C15E5" w:rsidP="00981FC8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Hogyan pályázzunk a H2020-ban?</w:t>
            </w:r>
          </w:p>
          <w:p w:rsidR="000C15E5" w:rsidRPr="00981FC8" w:rsidRDefault="000C15E5" w:rsidP="00D35F35">
            <w:pPr>
              <w:spacing w:after="0"/>
              <w:rPr>
                <w:i/>
                <w:iCs/>
              </w:rPr>
            </w:pPr>
            <w:r w:rsidRPr="00981FC8">
              <w:rPr>
                <w:i/>
                <w:iCs/>
              </w:rPr>
              <w:t>Németh Edina, ICT NCP</w:t>
            </w:r>
            <w:r>
              <w:rPr>
                <w:i/>
                <w:iCs/>
              </w:rPr>
              <w:t>, Nemzeti Innovációs Hivatal</w:t>
            </w:r>
          </w:p>
        </w:tc>
      </w:tr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 w:line="240" w:lineRule="auto"/>
              <w:jc w:val="both"/>
            </w:pPr>
            <w:r>
              <w:t>14:10 – 14:30</w:t>
            </w:r>
          </w:p>
        </w:tc>
        <w:tc>
          <w:tcPr>
            <w:tcW w:w="7686" w:type="dxa"/>
          </w:tcPr>
          <w:p w:rsidR="000C15E5" w:rsidRDefault="000C15E5" w:rsidP="00EB74BB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EU AAL és ECSEL KFI programok</w:t>
            </w:r>
          </w:p>
          <w:p w:rsidR="000C15E5" w:rsidRPr="00996D2B" w:rsidRDefault="000C15E5" w:rsidP="005E4B58">
            <w:pPr>
              <w:spacing w:after="0" w:line="240" w:lineRule="auto"/>
              <w:jc w:val="both"/>
              <w:rPr>
                <w:i/>
                <w:iCs/>
              </w:rPr>
            </w:pPr>
            <w:r w:rsidRPr="00996D2B">
              <w:rPr>
                <w:i/>
                <w:iCs/>
              </w:rPr>
              <w:t xml:space="preserve">Jeney Nóra, </w:t>
            </w:r>
            <w:r>
              <w:rPr>
                <w:i/>
                <w:iCs/>
              </w:rPr>
              <w:t xml:space="preserve">AAL/ECSEL NCP, </w:t>
            </w:r>
            <w:r w:rsidRPr="00996D2B">
              <w:rPr>
                <w:i/>
                <w:iCs/>
              </w:rPr>
              <w:t>Nemzeti Innovációs Hivatal</w:t>
            </w:r>
          </w:p>
        </w:tc>
      </w:tr>
      <w:tr w:rsidR="000C15E5" w:rsidRPr="003C21D7">
        <w:tc>
          <w:tcPr>
            <w:tcW w:w="1526" w:type="dxa"/>
          </w:tcPr>
          <w:p w:rsidR="000C15E5" w:rsidRDefault="000C15E5" w:rsidP="00246529">
            <w:pPr>
              <w:spacing w:before="120" w:after="120" w:line="240" w:lineRule="auto"/>
              <w:jc w:val="both"/>
            </w:pPr>
            <w:r>
              <w:t xml:space="preserve">14:30 – 14:50  </w:t>
            </w:r>
          </w:p>
        </w:tc>
        <w:tc>
          <w:tcPr>
            <w:tcW w:w="7686" w:type="dxa"/>
          </w:tcPr>
          <w:p w:rsidR="000C15E5" w:rsidRDefault="000C15E5" w:rsidP="00EB74BB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EUROSTARS program pályázati lehetőségei</w:t>
            </w:r>
          </w:p>
          <w:p w:rsidR="000C15E5" w:rsidRPr="00D010B0" w:rsidRDefault="000C15E5" w:rsidP="00EB74BB">
            <w:pPr>
              <w:spacing w:after="120" w:line="240" w:lineRule="auto"/>
              <w:jc w:val="both"/>
              <w:rPr>
                <w:i/>
                <w:iCs/>
              </w:rPr>
            </w:pPr>
            <w:r w:rsidRPr="00D010B0">
              <w:rPr>
                <w:i/>
                <w:iCs/>
              </w:rPr>
              <w:t>Csuzdi Szonja főosztályvezető-helyettes, Külkapcsolatok Főosztálya, Nemzeti Innovációs Hivatal</w:t>
            </w:r>
          </w:p>
        </w:tc>
      </w:tr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 w:line="240" w:lineRule="auto"/>
              <w:jc w:val="both"/>
            </w:pPr>
            <w:r>
              <w:t xml:space="preserve">14:50 – 15:20 </w:t>
            </w:r>
          </w:p>
        </w:tc>
        <w:tc>
          <w:tcPr>
            <w:tcW w:w="7686" w:type="dxa"/>
          </w:tcPr>
          <w:p w:rsidR="000C15E5" w:rsidRPr="002A4D2C" w:rsidRDefault="000C15E5" w:rsidP="002A4D2C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996D2B">
              <w:rPr>
                <w:b/>
                <w:bCs/>
              </w:rPr>
              <w:t>Kérdések és válaszok</w:t>
            </w:r>
          </w:p>
        </w:tc>
      </w:tr>
      <w:tr w:rsidR="000C15E5" w:rsidRPr="003C21D7">
        <w:tc>
          <w:tcPr>
            <w:tcW w:w="1526" w:type="dxa"/>
          </w:tcPr>
          <w:p w:rsidR="000C15E5" w:rsidRPr="003C21D7" w:rsidRDefault="000C15E5" w:rsidP="00246529">
            <w:pPr>
              <w:spacing w:before="120" w:after="120" w:line="240" w:lineRule="auto"/>
              <w:jc w:val="both"/>
            </w:pPr>
            <w:r w:rsidRPr="003C21D7">
              <w:t>15:</w:t>
            </w:r>
            <w:r>
              <w:t>20 – 16</w:t>
            </w:r>
            <w:r w:rsidRPr="003C21D7">
              <w:t>:</w:t>
            </w:r>
            <w:r>
              <w:t>00</w:t>
            </w:r>
          </w:p>
        </w:tc>
        <w:tc>
          <w:tcPr>
            <w:tcW w:w="7686" w:type="dxa"/>
          </w:tcPr>
          <w:p w:rsidR="000C15E5" w:rsidRPr="003C21D7" w:rsidRDefault="000C15E5" w:rsidP="002A4D2C">
            <w:pPr>
              <w:spacing w:before="120"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</w:tr>
    </w:tbl>
    <w:p w:rsidR="000C15E5" w:rsidRDefault="000C15E5" w:rsidP="005C1759">
      <w:pPr>
        <w:jc w:val="both"/>
      </w:pPr>
    </w:p>
    <w:p w:rsidR="000C15E5" w:rsidRDefault="000C15E5" w:rsidP="00640668">
      <w:pPr>
        <w:spacing w:after="0"/>
        <w:jc w:val="both"/>
      </w:pPr>
      <w:r>
        <w:t xml:space="preserve">A rendezvényen való részvétel ingyenes, de előzetes regisztrációhoz kötött. </w:t>
      </w:r>
      <w:r w:rsidRPr="00AC7492">
        <w:t xml:space="preserve">Kérjük, </w:t>
      </w:r>
      <w:r>
        <w:t xml:space="preserve">hogy a </w:t>
      </w:r>
      <w:r w:rsidRPr="00640668">
        <w:rPr>
          <w:b/>
          <w:bCs/>
        </w:rPr>
        <w:t>Nemzeti Innovációs Hivatal</w:t>
      </w:r>
      <w:r>
        <w:t xml:space="preserve"> internetes portálján (</w:t>
      </w:r>
      <w:hyperlink r:id="rId9" w:history="1">
        <w:r>
          <w:rPr>
            <w:rStyle w:val="Hiperhivatkozs"/>
            <w:rFonts w:cs="Calibri"/>
          </w:rPr>
          <w:t>http://www.nih.gov.hu/nemzetkozi-tevekenyseg/rendezvenyek/horizont-2020-ict</w:t>
        </w:r>
      </w:hyperlink>
      <w:r>
        <w:t>) lévő</w:t>
      </w:r>
      <w:r w:rsidRPr="00AC7492">
        <w:t xml:space="preserve"> </w:t>
      </w:r>
      <w:r w:rsidRPr="00640668">
        <w:rPr>
          <w:b/>
          <w:bCs/>
        </w:rPr>
        <w:t>regisztrációs űrlap</w:t>
      </w:r>
      <w:r w:rsidRPr="00AC7492">
        <w:t xml:space="preserve"> kitöltésével regisztráljon legkésőbb </w:t>
      </w:r>
      <w:r w:rsidRPr="00F44D2C">
        <w:rPr>
          <w:b/>
          <w:bCs/>
        </w:rPr>
        <w:t>201</w:t>
      </w:r>
      <w:r>
        <w:rPr>
          <w:b/>
          <w:bCs/>
        </w:rPr>
        <w:t>4</w:t>
      </w:r>
      <w:r w:rsidRPr="00F44D2C">
        <w:rPr>
          <w:b/>
          <w:bCs/>
        </w:rPr>
        <w:t xml:space="preserve">. </w:t>
      </w:r>
      <w:r>
        <w:rPr>
          <w:b/>
          <w:bCs/>
        </w:rPr>
        <w:t>február 17-ig</w:t>
      </w:r>
      <w:r w:rsidRPr="00AC7492">
        <w:t>.</w:t>
      </w:r>
    </w:p>
    <w:bookmarkEnd w:id="0"/>
    <w:p w:rsidR="000C15E5" w:rsidRDefault="000C15E5" w:rsidP="00655A5A">
      <w:pPr>
        <w:jc w:val="both"/>
      </w:pPr>
    </w:p>
    <w:sectPr w:rsidR="000C15E5" w:rsidSect="00904929">
      <w:headerReference w:type="defaul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E7" w:rsidRDefault="00786DE7" w:rsidP="00AD50BA">
      <w:pPr>
        <w:spacing w:after="0" w:line="240" w:lineRule="auto"/>
      </w:pPr>
      <w:r>
        <w:separator/>
      </w:r>
    </w:p>
  </w:endnote>
  <w:endnote w:type="continuationSeparator" w:id="0">
    <w:p w:rsidR="00786DE7" w:rsidRDefault="00786DE7" w:rsidP="00AD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E7" w:rsidRDefault="00786DE7" w:rsidP="00AD50BA">
      <w:pPr>
        <w:spacing w:after="0" w:line="240" w:lineRule="auto"/>
      </w:pPr>
      <w:r>
        <w:separator/>
      </w:r>
    </w:p>
  </w:footnote>
  <w:footnote w:type="continuationSeparator" w:id="0">
    <w:p w:rsidR="00786DE7" w:rsidRDefault="00786DE7" w:rsidP="00AD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E5" w:rsidRDefault="00B7270F" w:rsidP="003370E8">
    <w:pPr>
      <w:pStyle w:val="lfej"/>
      <w:tabs>
        <w:tab w:val="clear" w:pos="4536"/>
        <w:tab w:val="center" w:pos="3420"/>
      </w:tabs>
      <w:jc w:val="right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margin">
            <wp:posOffset>114300</wp:posOffset>
          </wp:positionH>
          <wp:positionV relativeFrom="paragraph">
            <wp:posOffset>17145</wp:posOffset>
          </wp:positionV>
          <wp:extent cx="1102995" cy="720090"/>
          <wp:effectExtent l="0" t="0" r="1905" b="3810"/>
          <wp:wrapNone/>
          <wp:docPr id="9" name="Kép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5E5" w:rsidRDefault="00B7270F" w:rsidP="003370E8">
    <w:pPr>
      <w:pStyle w:val="lfej"/>
      <w:tabs>
        <w:tab w:val="clear" w:pos="4536"/>
        <w:tab w:val="left" w:pos="1980"/>
      </w:tabs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4000500</wp:posOffset>
          </wp:positionH>
          <wp:positionV relativeFrom="paragraph">
            <wp:posOffset>-153670</wp:posOffset>
          </wp:positionV>
          <wp:extent cx="1809750" cy="581025"/>
          <wp:effectExtent l="0" t="0" r="0" b="9525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E5">
      <w:tab/>
    </w:r>
  </w:p>
  <w:p w:rsidR="000C15E5" w:rsidRDefault="000C15E5" w:rsidP="003370E8">
    <w:pPr>
      <w:pStyle w:val="lfej"/>
      <w:tabs>
        <w:tab w:val="clear" w:pos="4536"/>
        <w:tab w:val="left" w:pos="1980"/>
      </w:tabs>
    </w:pPr>
  </w:p>
  <w:p w:rsidR="000C15E5" w:rsidRDefault="000C15E5" w:rsidP="003370E8">
    <w:pPr>
      <w:pStyle w:val="lfej"/>
      <w:tabs>
        <w:tab w:val="clear" w:pos="4536"/>
        <w:tab w:val="left" w:pos="1980"/>
      </w:tabs>
    </w:pPr>
  </w:p>
  <w:p w:rsidR="000C15E5" w:rsidRDefault="00B7270F" w:rsidP="003370E8">
    <w:pPr>
      <w:pStyle w:val="lfej"/>
      <w:tabs>
        <w:tab w:val="clear" w:pos="4536"/>
        <w:tab w:val="left" w:pos="1980"/>
      </w:tabs>
    </w:pPr>
    <w:r>
      <w:rPr>
        <w:noProof/>
        <w:lang w:eastAsia="hu-HU"/>
      </w:rPr>
      <w:drawing>
        <wp:inline distT="0" distB="0" distL="0" distR="0">
          <wp:extent cx="7429500" cy="7058025"/>
          <wp:effectExtent l="0" t="0" r="0" b="9525"/>
          <wp:docPr id="2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705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>
          <wp:extent cx="7429500" cy="7058025"/>
          <wp:effectExtent l="0" t="0" r="0" b="9525"/>
          <wp:docPr id="3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705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>
          <wp:extent cx="7429500" cy="7058025"/>
          <wp:effectExtent l="0" t="0" r="0" b="9525"/>
          <wp:docPr id="4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705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5E5">
      <w:t>v</w:t>
    </w:r>
    <w:r>
      <w:rPr>
        <w:noProof/>
        <w:lang w:eastAsia="hu-HU"/>
      </w:rPr>
      <w:drawing>
        <wp:inline distT="0" distB="0" distL="0" distR="0">
          <wp:extent cx="7429500" cy="7058025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705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>
          <wp:extent cx="7429500" cy="7058025"/>
          <wp:effectExtent l="0" t="0" r="0" b="952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705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>
          <wp:extent cx="7429500" cy="7058025"/>
          <wp:effectExtent l="0" t="0" r="0" b="9525"/>
          <wp:docPr id="7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705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>
          <wp:extent cx="7429500" cy="7058025"/>
          <wp:effectExtent l="0" t="0" r="0" b="9525"/>
          <wp:docPr id="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705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15E5" w:rsidRDefault="000C15E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46620"/>
    <w:multiLevelType w:val="multilevel"/>
    <w:tmpl w:val="2AF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59"/>
    <w:rsid w:val="00003149"/>
    <w:rsid w:val="0001690B"/>
    <w:rsid w:val="000434DA"/>
    <w:rsid w:val="00072244"/>
    <w:rsid w:val="00090111"/>
    <w:rsid w:val="000A2F9B"/>
    <w:rsid w:val="000A4565"/>
    <w:rsid w:val="000B026F"/>
    <w:rsid w:val="000C103F"/>
    <w:rsid w:val="000C15E5"/>
    <w:rsid w:val="000D349C"/>
    <w:rsid w:val="0012731E"/>
    <w:rsid w:val="00181380"/>
    <w:rsid w:val="00195F61"/>
    <w:rsid w:val="001C29FC"/>
    <w:rsid w:val="001D0A5B"/>
    <w:rsid w:val="001D5DAF"/>
    <w:rsid w:val="001E23D0"/>
    <w:rsid w:val="00211522"/>
    <w:rsid w:val="00213002"/>
    <w:rsid w:val="002150E4"/>
    <w:rsid w:val="00246529"/>
    <w:rsid w:val="0025574D"/>
    <w:rsid w:val="002A342E"/>
    <w:rsid w:val="002A4D2C"/>
    <w:rsid w:val="002A5A4D"/>
    <w:rsid w:val="002B043E"/>
    <w:rsid w:val="002B2A0E"/>
    <w:rsid w:val="002C1445"/>
    <w:rsid w:val="002C7361"/>
    <w:rsid w:val="003251C6"/>
    <w:rsid w:val="00332C78"/>
    <w:rsid w:val="003370E8"/>
    <w:rsid w:val="0037319E"/>
    <w:rsid w:val="003A429B"/>
    <w:rsid w:val="003B0C39"/>
    <w:rsid w:val="003C1B2C"/>
    <w:rsid w:val="003C21D7"/>
    <w:rsid w:val="003C3C88"/>
    <w:rsid w:val="003E460B"/>
    <w:rsid w:val="0040081F"/>
    <w:rsid w:val="004264EE"/>
    <w:rsid w:val="00454D79"/>
    <w:rsid w:val="0045714E"/>
    <w:rsid w:val="004A4CDD"/>
    <w:rsid w:val="004B4FC6"/>
    <w:rsid w:val="0053494A"/>
    <w:rsid w:val="00551A56"/>
    <w:rsid w:val="00567F07"/>
    <w:rsid w:val="0057732E"/>
    <w:rsid w:val="005808F2"/>
    <w:rsid w:val="00583F86"/>
    <w:rsid w:val="00596229"/>
    <w:rsid w:val="005A0CEA"/>
    <w:rsid w:val="005A4A4F"/>
    <w:rsid w:val="005A65F2"/>
    <w:rsid w:val="005B3D84"/>
    <w:rsid w:val="005C1759"/>
    <w:rsid w:val="005C442A"/>
    <w:rsid w:val="005D1893"/>
    <w:rsid w:val="005E4B58"/>
    <w:rsid w:val="005F2EFA"/>
    <w:rsid w:val="005F411B"/>
    <w:rsid w:val="00605867"/>
    <w:rsid w:val="00621F06"/>
    <w:rsid w:val="00622D70"/>
    <w:rsid w:val="00640668"/>
    <w:rsid w:val="006551F1"/>
    <w:rsid w:val="00655A5A"/>
    <w:rsid w:val="00672617"/>
    <w:rsid w:val="0068781E"/>
    <w:rsid w:val="006A12CC"/>
    <w:rsid w:val="006B4116"/>
    <w:rsid w:val="006C6B13"/>
    <w:rsid w:val="006D1A67"/>
    <w:rsid w:val="006E259A"/>
    <w:rsid w:val="00707BF0"/>
    <w:rsid w:val="00755088"/>
    <w:rsid w:val="00755227"/>
    <w:rsid w:val="0076220A"/>
    <w:rsid w:val="00786DE7"/>
    <w:rsid w:val="00790838"/>
    <w:rsid w:val="007A7850"/>
    <w:rsid w:val="007B20AC"/>
    <w:rsid w:val="007C06F2"/>
    <w:rsid w:val="007D79F3"/>
    <w:rsid w:val="007E62A8"/>
    <w:rsid w:val="007F7CB6"/>
    <w:rsid w:val="00823E16"/>
    <w:rsid w:val="0083575D"/>
    <w:rsid w:val="008362D9"/>
    <w:rsid w:val="008A0546"/>
    <w:rsid w:val="008B0B17"/>
    <w:rsid w:val="008C4172"/>
    <w:rsid w:val="008D794C"/>
    <w:rsid w:val="008E2F55"/>
    <w:rsid w:val="008F2458"/>
    <w:rsid w:val="00900970"/>
    <w:rsid w:val="009020B8"/>
    <w:rsid w:val="00904929"/>
    <w:rsid w:val="0091093E"/>
    <w:rsid w:val="00946980"/>
    <w:rsid w:val="009552F4"/>
    <w:rsid w:val="0095555A"/>
    <w:rsid w:val="009616C6"/>
    <w:rsid w:val="00964186"/>
    <w:rsid w:val="009734CC"/>
    <w:rsid w:val="00981FC8"/>
    <w:rsid w:val="00996D2B"/>
    <w:rsid w:val="009E4136"/>
    <w:rsid w:val="009E6AC9"/>
    <w:rsid w:val="009F2AFC"/>
    <w:rsid w:val="00A12508"/>
    <w:rsid w:val="00A26D71"/>
    <w:rsid w:val="00A9367B"/>
    <w:rsid w:val="00AA317F"/>
    <w:rsid w:val="00AB3030"/>
    <w:rsid w:val="00AB3417"/>
    <w:rsid w:val="00AC7492"/>
    <w:rsid w:val="00AD50BA"/>
    <w:rsid w:val="00B04D32"/>
    <w:rsid w:val="00B137DF"/>
    <w:rsid w:val="00B17177"/>
    <w:rsid w:val="00B2346E"/>
    <w:rsid w:val="00B37A64"/>
    <w:rsid w:val="00B7270F"/>
    <w:rsid w:val="00B86FDF"/>
    <w:rsid w:val="00B95D66"/>
    <w:rsid w:val="00BC65B7"/>
    <w:rsid w:val="00BC74DA"/>
    <w:rsid w:val="00C05CA2"/>
    <w:rsid w:val="00C36031"/>
    <w:rsid w:val="00C43F19"/>
    <w:rsid w:val="00C45F12"/>
    <w:rsid w:val="00C66A37"/>
    <w:rsid w:val="00C71324"/>
    <w:rsid w:val="00C8467B"/>
    <w:rsid w:val="00C943DE"/>
    <w:rsid w:val="00CC0D2A"/>
    <w:rsid w:val="00CC201B"/>
    <w:rsid w:val="00CD2862"/>
    <w:rsid w:val="00D010B0"/>
    <w:rsid w:val="00D0419C"/>
    <w:rsid w:val="00D12650"/>
    <w:rsid w:val="00D220F0"/>
    <w:rsid w:val="00D35F35"/>
    <w:rsid w:val="00D61C53"/>
    <w:rsid w:val="00D70E3E"/>
    <w:rsid w:val="00DB159C"/>
    <w:rsid w:val="00DB5BE7"/>
    <w:rsid w:val="00E47F86"/>
    <w:rsid w:val="00E533C2"/>
    <w:rsid w:val="00E6253D"/>
    <w:rsid w:val="00EA359F"/>
    <w:rsid w:val="00EB74BB"/>
    <w:rsid w:val="00ED15A8"/>
    <w:rsid w:val="00ED2A8F"/>
    <w:rsid w:val="00EF4161"/>
    <w:rsid w:val="00F02F51"/>
    <w:rsid w:val="00F16AE8"/>
    <w:rsid w:val="00F44D2C"/>
    <w:rsid w:val="00F51DEE"/>
    <w:rsid w:val="00F96FAE"/>
    <w:rsid w:val="00FA13A4"/>
    <w:rsid w:val="00FA47D9"/>
    <w:rsid w:val="00FC2C23"/>
    <w:rsid w:val="00F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3C2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5C1759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91093E"/>
    <w:rPr>
      <w:rFonts w:cs="Times New Roman"/>
      <w:b/>
      <w:bCs/>
    </w:rPr>
  </w:style>
  <w:style w:type="table" w:styleId="Rcsostblzat">
    <w:name w:val="Table Grid"/>
    <w:basedOn w:val="Normltblzat"/>
    <w:uiPriority w:val="99"/>
    <w:rsid w:val="00AD50B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AD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D50BA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AD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AD50B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D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D5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3C2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5C1759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91093E"/>
    <w:rPr>
      <w:rFonts w:cs="Times New Roman"/>
      <w:b/>
      <w:bCs/>
    </w:rPr>
  </w:style>
  <w:style w:type="table" w:styleId="Rcsostblzat">
    <w:name w:val="Table Grid"/>
    <w:basedOn w:val="Normltblzat"/>
    <w:uiPriority w:val="99"/>
    <w:rsid w:val="00AD50B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AD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D50BA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AD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AD50B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D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D5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3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3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h.gov.hu/nemzetkozi-tevekenyseg/rendezvenyek/horizont-2020-ic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1822</Characters>
  <Application>Microsoft Office Word</Application>
  <DocSecurity>0</DocSecurity>
  <Lines>15</Lines>
  <Paragraphs>4</Paragraphs>
  <ScaleCrop>false</ScaleCrop>
  <Company>HP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Horizont 2020 KKV Információs Nap</dc:title>
  <dc:creator>aberde</dc:creator>
  <cp:lastModifiedBy>Madar Emese</cp:lastModifiedBy>
  <cp:revision>2</cp:revision>
  <dcterms:created xsi:type="dcterms:W3CDTF">2014-02-11T11:25:00Z</dcterms:created>
  <dcterms:modified xsi:type="dcterms:W3CDTF">2014-02-11T11:25:00Z</dcterms:modified>
</cp:coreProperties>
</file>